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E4F" w:rsidRPr="006667A4" w:rsidRDefault="00632E4F" w:rsidP="00632E4F">
      <w:pPr>
        <w:rPr>
          <w:noProof/>
          <w:spacing w:val="3"/>
          <w:sz w:val="28"/>
          <w:szCs w:val="28"/>
          <w:lang w:val="kk-KZ"/>
        </w:rPr>
      </w:pPr>
      <w:r w:rsidRPr="006667A4">
        <w:rPr>
          <w:b/>
          <w:noProof/>
          <w:spacing w:val="3"/>
          <w:sz w:val="28"/>
          <w:szCs w:val="28"/>
          <w:lang w:val="kk-KZ"/>
        </w:rPr>
        <w:t xml:space="preserve">Пәні: </w:t>
      </w:r>
      <w:r w:rsidRPr="006667A4">
        <w:rPr>
          <w:sz w:val="28"/>
          <w:szCs w:val="28"/>
          <w:lang w:val="kk-KZ"/>
        </w:rPr>
        <w:t xml:space="preserve">Басқару есебі </w:t>
      </w:r>
      <w:r>
        <w:rPr>
          <w:sz w:val="28"/>
          <w:szCs w:val="28"/>
          <w:lang w:val="kk-KZ"/>
        </w:rPr>
        <w:t>1</w:t>
      </w:r>
    </w:p>
    <w:p w:rsidR="00632E4F" w:rsidRPr="006667A4" w:rsidRDefault="00632E4F" w:rsidP="00632E4F">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632E4F" w:rsidRPr="006667A4" w:rsidRDefault="00632E4F" w:rsidP="00632E4F">
      <w:pPr>
        <w:rPr>
          <w:b/>
          <w:noProof/>
          <w:spacing w:val="3"/>
          <w:sz w:val="28"/>
          <w:szCs w:val="28"/>
          <w:lang w:val="kk-KZ"/>
        </w:rPr>
      </w:pPr>
    </w:p>
    <w:p w:rsidR="00632E4F" w:rsidRDefault="00632E4F" w:rsidP="00632E4F">
      <w:pPr>
        <w:rPr>
          <w:b/>
          <w:noProof/>
          <w:spacing w:val="3"/>
          <w:sz w:val="28"/>
          <w:szCs w:val="28"/>
          <w:lang w:val="kk-KZ"/>
        </w:rPr>
      </w:pPr>
      <w:r w:rsidRPr="006667A4">
        <w:rPr>
          <w:b/>
          <w:noProof/>
          <w:spacing w:val="3"/>
          <w:sz w:val="28"/>
          <w:szCs w:val="28"/>
          <w:lang w:val="kk-KZ"/>
        </w:rPr>
        <w:t xml:space="preserve">Лекция № </w:t>
      </w:r>
      <w:r>
        <w:rPr>
          <w:b/>
          <w:noProof/>
          <w:spacing w:val="3"/>
          <w:sz w:val="28"/>
          <w:szCs w:val="28"/>
          <w:lang w:val="kk-KZ"/>
        </w:rPr>
        <w:t>3</w:t>
      </w:r>
    </w:p>
    <w:p w:rsidR="00632E4F" w:rsidRDefault="00632E4F" w:rsidP="00632E4F">
      <w:pPr>
        <w:rPr>
          <w:b/>
          <w:noProof/>
          <w:spacing w:val="3"/>
          <w:sz w:val="28"/>
          <w:szCs w:val="28"/>
          <w:lang w:val="kk-KZ"/>
        </w:rPr>
      </w:pPr>
    </w:p>
    <w:p w:rsidR="00632E4F" w:rsidRPr="00AB580C" w:rsidRDefault="00632E4F" w:rsidP="00632E4F">
      <w:pPr>
        <w:shd w:val="clear" w:color="auto" w:fill="FFFFFF"/>
        <w:ind w:firstLine="720"/>
        <w:jc w:val="center"/>
        <w:rPr>
          <w:b/>
          <w:lang w:val="kk-KZ"/>
        </w:rPr>
      </w:pPr>
      <w:r w:rsidRPr="009627FB">
        <w:rPr>
          <w:b/>
          <w:lang w:val="kk-KZ"/>
        </w:rPr>
        <w:t>ӨНДІРІСТІК ШЫҒЫНДАР ЕСЕБІН ҰЙЫМДАСТЫРУ</w:t>
      </w:r>
    </w:p>
    <w:p w:rsidR="00632E4F" w:rsidRDefault="00632E4F" w:rsidP="00632E4F">
      <w:pPr>
        <w:shd w:val="clear" w:color="auto" w:fill="FFFFFF"/>
        <w:ind w:firstLine="720"/>
        <w:jc w:val="center"/>
        <w:rPr>
          <w:rFonts w:ascii="KZ Times New Roman" w:hAnsi="KZ Times New Roman"/>
          <w:b/>
          <w:sz w:val="28"/>
          <w:szCs w:val="28"/>
          <w:lang w:val="kk-KZ"/>
        </w:rPr>
      </w:pP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Өндірістік шығындар есебін ұйымдастыру бухгалтерлік шоттар мен шығындарды топтастырудан тұрады. Оған мынадай факторлар ықпал етеді:</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кәсіпорынның қызмет түрі;</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кәсіпорын басқарудың ұйымдық құрылымын қабылдауы;</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кәсіпорынның құқықтық түрі;</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шығарылатын өнім көлемі.</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Өндірістік есепті ұйымдастыру шығын есебінің объектісі болып не саналатынына байланысты кәсіпорынның белгілі бір топтасуын қарастырады. Мұндайда: шығындарды түрі, пайда болған жерлері, жауапкершілік орталықтары мен шығынды көтерушілер бойынша есептеу болуы мүмкін. Түрлер бойынша шығын есебі. Бұл шығынды қорытынды бақылау үшін қажетті шарт, ол кәсіпорынға өндірістік өнімнің өзіндік кұн құрылымын - өзіндік құнның кейбір элементтерінің өндіріс шығындарының жалпы құнына проценттік ара қатынасын есептеуге, өзіндік құнды төмендету бойынша қолда бар резервтерді айқындауға мүмкіндік береді.</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Өндірістік шығындар төрт элементтен тұрады:</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тікелей материалдық шығындар;</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еңбекті өтеуге шығатын тікелей шығындар;</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аударымдар (әлеуметтік салық);</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қосымша шығындар.</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Өндірістік қорлар кәсіпорын қоймасындағы материалдар, бітпеген өндіріс, дайын өнім (тауар) қорларында көрсетіледі. Олар түгенделуге тиісті, кәсіпорын активінде болады және алдағы есепті кезендерде пайда әкелуге тиісті.</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Тікелей материалдық шығындарға дайын өнімнің бөлігі болатын негізгі материалдар мен шикізат шығындары кіреді және олардың кұнын белгілі бір бұйымға тікелей және үнемді, аса мол шығынсыз жатқызады. Материалдық шығындардың шамасын өнімнің нақты түрін өндіруге, материал бірлігі бағасына қолданылуға тиісті, материалдар санына көбейтіп, санауға болмайды.</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Еңбекті өтеуге шығатын тікелей шығындар қатарына тура, бірден және үнемді түрде дайын бұйымның белгілі бір түріне жатқызуға болатын, жұмыс күшін төлейтін барлық шығыстар: бұйым дайындаумен тікелей шұғылданатын жұмысшылардың еңбекақысы кіреді. Алайда көмекші жұмысшылар, менеджерлер мен мастерлер, қосалқы күрелі қызметкерлері де өндіріспен байланысты. Олардың еңбекақсысы өндірістік шығындар кұрамына кіреді, бірақ бұл шығындарды дайын бұйымның белгілі бір түріне тікелей және үнемді түрде жатқызуға болмайды, оларды қосымша (жанама) еңбек шығындары деп атайды. Жанама қосымша материалдық шығындар сияқты мұндай шыгыстар жалпы өндірістік шығындардың бөлігі ретінде қарастырылады.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Еңбек өтеу шығындарын тікелей және жанама деп бөлу едәуір дәрежеде нақты жағдайларға байланысты. Егер ұйымда бір өнім шығарылса, онда тек өндірістік жұмысшылардың еңбекақысы ғана емес, басқару қызметкерлерінің де еңбекақысы да тікелей шығындар ретінде жіктеледі.</w:t>
      </w:r>
    </w:p>
    <w:p w:rsidR="00632E4F" w:rsidRPr="00B07867" w:rsidRDefault="00632E4F" w:rsidP="00632E4F">
      <w:pPr>
        <w:shd w:val="clear" w:color="auto" w:fill="FFFFFF"/>
        <w:autoSpaceDE w:val="0"/>
        <w:autoSpaceDN w:val="0"/>
        <w:adjustRightInd w:val="0"/>
        <w:ind w:firstLine="540"/>
        <w:jc w:val="both"/>
        <w:rPr>
          <w:noProof/>
          <w:color w:val="000000"/>
          <w:lang w:val="kk-KZ"/>
        </w:rPr>
      </w:pPr>
      <w:r w:rsidRPr="00B07867">
        <w:rPr>
          <w:noProof/>
          <w:color w:val="000000"/>
          <w:lang w:val="kk-KZ"/>
        </w:rPr>
        <w:t>Оқу, демалыс, жұмыс тоқтап қалған кездері қосымша еңбекақы, мерзімнен тыс жұмысқа төлеу сияқты шығындарға байланысты айтыстар туады. Әдетте бұл шығындарға жанамалар ретінде жіктеледі.</w:t>
      </w:r>
      <w:r>
        <w:rPr>
          <w:noProof/>
          <w:color w:val="000000"/>
          <w:lang w:val="kk-KZ"/>
        </w:rPr>
        <w:t xml:space="preserve"> </w:t>
      </w:r>
      <w:r w:rsidRPr="00B07867">
        <w:rPr>
          <w:noProof/>
          <w:color w:val="000000"/>
          <w:lang w:val="kk-KZ"/>
        </w:rPr>
        <w:t>Бұл қызметкерлерге қосымша төлемдер аударымдарымен бірге еңбекке шығатын тікелей шығындар болып саналады.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lastRenderedPageBreak/>
        <w:t>Тікелей материалдық шығындар мен еңбекті өтеу шығындары өзгермелі болып табылады, олардың шамасы өндіріс көлеміне тура сайма-сай өзгереді.</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Жалпы өндірістік (қосымша) шығыстарға барлық жанама шығындар кіреді. Бұл шығындар өндіріспен байланысты, бірақ тура, тікелей және үнемді дайын бұйымның нақты түрлеріне жатқызуға болмайды. Оларды сонымен қатар жанама өндірістік шығыстарды сайма-сай таңдалған база өнімдерінің түрлері бойынша бөледі. Бөлудің нақты тәсілдері төменде келтірілген.</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Кейбір жалпы өндірістік шығыстар, электр энергиясына, құрал-аспаптарға, қосалқы материалдарға деген шығындар сияқты өндіріс көлеміне тура сайма-сай (пропорциональды) өзгереді және өзгермелі өндірістік шығындар болып табылады. Кейбір жалпы өндірістік шығыстар тұрақты, мысалы, сақтандыру жарнамалары, жал төлемі, жабдыққа амортизациялық аударымдар, немесе жартылай өзгермелілер, мәселен, телефон үшін төлем, коммуналдық қызмет.</w:t>
      </w:r>
      <w:r>
        <w:rPr>
          <w:noProof/>
          <w:color w:val="000000"/>
          <w:lang w:val="kk-KZ"/>
        </w:rPr>
        <w:t xml:space="preserve"> </w:t>
      </w:r>
      <w:r w:rsidRPr="00B07867">
        <w:rPr>
          <w:noProof/>
          <w:color w:val="000000"/>
          <w:lang w:val="kk-KZ"/>
        </w:rPr>
        <w:t>Басқа шығындарды нақты өнімге тура, тікелей және үнемді жатқызуға болмайды. Бұлар тікелей емес немесе жанама шығыстар. Оларды таңдалған әдістемеге сай бұйым бойынша бөледі. Бөлу тәсілдері төменде қарастырылған.</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Өндіріс бойынша шығындар өндірістік қосымша шығыстар ретінде жіктеледі, оларға шығынның үш түрі кіреді: материалдарға жанама шығындар, еңбекке жұмсалатын жанама шығындар, басқа өндірістік шығындар. Ғылыми-зерттеу жұмыстарына арналған шығындар жаңа өнімдер мен көрсетілетін қызметті жасау бойынша барлық; тәжірибелік үлгілерді жасау, жаңа бұйымдарды сынау, ғылыми зертхананы ұстау шығындарын біріктіреді.</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 xml:space="preserve">Баламалы шығындар - пайдаланылмаған мүмкіндіктердің шығыны. Олар бір әрекетті таңдау екінші әрекетті пайда болдырмаған кезде қолдан шыққан пайданы білдіреді. Баламалы шығындар бизнесте шешім қабылдаған көп жағдайларда туындайды. </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Қайтарымсыз шығындар - бұлар бұрын болған шығындар. Олар болашақ шығындарға ықпал ете алмайды және ешқандай осы шақтағы немесе болашақтағы іс-қимылдар оны өзгерте алмайды, мәселен, сатып алынған жабдықтың бастапқы құны (бағасы) мен материалдық қорларды жасау шығындары. Сондықтан бұл шығындар болашақта шешім қабылдау кезінде есепке алынбайды.</w:t>
      </w:r>
    </w:p>
    <w:p w:rsidR="00632E4F" w:rsidRDefault="00632E4F" w:rsidP="00632E4F">
      <w:pPr>
        <w:shd w:val="clear" w:color="auto" w:fill="FFFFFF"/>
        <w:autoSpaceDE w:val="0"/>
        <w:autoSpaceDN w:val="0"/>
        <w:adjustRightInd w:val="0"/>
        <w:ind w:firstLine="540"/>
        <w:jc w:val="both"/>
        <w:rPr>
          <w:noProof/>
          <w:color w:val="000000"/>
          <w:lang w:val="kk-KZ"/>
        </w:rPr>
      </w:pPr>
      <w:r w:rsidRPr="00B07867">
        <w:rPr>
          <w:noProof/>
          <w:color w:val="000000"/>
          <w:lang w:val="kk-KZ"/>
        </w:rPr>
        <w:t>Диффе</w:t>
      </w:r>
      <w:r>
        <w:rPr>
          <w:noProof/>
          <w:color w:val="000000"/>
          <w:lang w:val="kk-KZ"/>
        </w:rPr>
        <w:t>ре</w:t>
      </w:r>
      <w:r w:rsidRPr="00B07867">
        <w:rPr>
          <w:noProof/>
          <w:color w:val="000000"/>
          <w:lang w:val="kk-KZ"/>
        </w:rPr>
        <w:t xml:space="preserve">нциалды шығындар - екі баламалы шешімдерді қараған кезде шығындарды ажырататын шама. Дифференциалды (немесе өсетін) шығындар көптеген экономикалық шешімдерден табылады. </w:t>
      </w:r>
    </w:p>
    <w:p w:rsidR="00632E4F" w:rsidRPr="00B07867" w:rsidRDefault="00632E4F" w:rsidP="00632E4F">
      <w:pPr>
        <w:shd w:val="clear" w:color="auto" w:fill="FFFFFF"/>
        <w:autoSpaceDE w:val="0"/>
        <w:autoSpaceDN w:val="0"/>
        <w:adjustRightInd w:val="0"/>
        <w:ind w:firstLine="540"/>
        <w:jc w:val="both"/>
        <w:rPr>
          <w:lang w:val="kk-KZ"/>
        </w:rPr>
      </w:pPr>
      <w:r w:rsidRPr="00B07867">
        <w:rPr>
          <w:noProof/>
          <w:color w:val="000000"/>
          <w:lang w:val="kk-KZ"/>
        </w:rPr>
        <w:t>Маржиналдык шығындар - өнімнің барлық шығарылуына емес, бірлігіне шаққандағы қосымша шығындар.</w:t>
      </w:r>
    </w:p>
    <w:p w:rsidR="00632E4F" w:rsidRPr="00E509AE" w:rsidRDefault="00632E4F" w:rsidP="00632E4F">
      <w:pPr>
        <w:shd w:val="clear" w:color="auto" w:fill="FFFFFF"/>
        <w:autoSpaceDE w:val="0"/>
        <w:autoSpaceDN w:val="0"/>
        <w:adjustRightInd w:val="0"/>
        <w:ind w:firstLine="540"/>
        <w:jc w:val="both"/>
        <w:rPr>
          <w:u w:val="single"/>
          <w:lang w:val="kk-KZ"/>
        </w:rPr>
      </w:pPr>
      <w:r w:rsidRPr="00E509AE">
        <w:rPr>
          <w:u w:val="single"/>
          <w:lang w:val="kk-KZ"/>
        </w:rPr>
        <w:t>Өндіріс есебінің шоттар жүйесі, аналитикалық есепті ұйымдастыру</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Өндіріс шығындарының есебі үшін, әр түрлі бағыттағы 8110 «Негізгі өндіріс» шоты қолданылады.</w:t>
      </w:r>
      <w:r>
        <w:rPr>
          <w:color w:val="000000"/>
          <w:lang w:val="kk-KZ"/>
        </w:rPr>
        <w:t xml:space="preserve"> </w:t>
      </w:r>
      <w:r w:rsidRPr="00B07867">
        <w:rPr>
          <w:color w:val="000000"/>
          <w:lang w:val="kk-KZ"/>
        </w:rPr>
        <w:t>«Негізгі өндіріс» активті шоты өндірістегі барлық шығындарды жинақтап, қорытуға арналған. 8111 «Материалдар», 8112 «Өндіріс жұмысшыларының еңбекақысы», 8113 «Еңбекақыдан бөлінетін аударымдар», 8114 «Үстеме шығындар» шоттарында жинақталады да, сонан соң әрбір есепті кезеңнің соңында 8110 «Негізгі өндіріс» шотына жинақтап, қорытылады.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Шығындарды және өнімнің шығарылуын есепке алу мен бақылау жасауды қамтамасыз ету үшін мынадай есеп регистрлері пайдаланылады: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«Цехтар бойынша шығындар» ведомосы, онда 8110, 8210 және 8310 бөлімшелер шоттары бойынша шығындар есепке алынады. 8110, 8210 және 8310 шоттарының есебі компьютерлендірілген кезде олар бойынша тиісті машинограмма қолданылады.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Ай соңында бухгалтерия өндіріс шығындарын жинақтауды жүзеге асырады.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«Цехтар бойынша шығындар» ведомосына жазу үшін мыналар негіз болып табылады: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xml:space="preserve">- «Материалдар (жалақы) шығындарын бөліп-тарату» кестесін әзірлеу, онда шикізат, материалдар, сатып алынған шалафабрикаттар және өндірістің басқа да материалдық </w:t>
      </w:r>
      <w:r w:rsidRPr="00B07867">
        <w:rPr>
          <w:color w:val="000000"/>
          <w:lang w:val="kk-KZ"/>
        </w:rPr>
        <w:lastRenderedPageBreak/>
        <w:t>босалқылары көрсетіледі; өндіріс персоналдарына төленген еңбекақы шығыстары; еңбекақыдан аударылатын аударымдар;</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«Негізгі құрал-жабдықтар амортизациясының (тозуының) есебі» кестесін әзірлеу, онда өндіріс шығындарына енгізілуге тиісті негізгі құрал-жабдықтар амортизациясының сомасы көрсетіледі;</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«Материалдық емес активтер амортизациясының (тозуының) есебі» кестесін әзірлеу, онда өндіріс шығындарына енгізілуге тиісті амортизацияның сомасы көрсетіледі;</w:t>
      </w:r>
    </w:p>
    <w:p w:rsidR="00632E4F" w:rsidRPr="00B07867" w:rsidRDefault="00632E4F" w:rsidP="00632E4F">
      <w:pPr>
        <w:shd w:val="clear" w:color="auto" w:fill="FFFFFF"/>
        <w:autoSpaceDE w:val="0"/>
        <w:autoSpaceDN w:val="0"/>
        <w:adjustRightInd w:val="0"/>
        <w:ind w:firstLine="540"/>
        <w:jc w:val="both"/>
        <w:rPr>
          <w:color w:val="000000"/>
          <w:lang w:val="kk-KZ"/>
        </w:rPr>
      </w:pPr>
      <w:r w:rsidRPr="00B07867">
        <w:rPr>
          <w:color w:val="000000"/>
          <w:lang w:val="kk-KZ"/>
        </w:rPr>
        <w:t>Өндіріс шығындарының талдамалық (аналитикалық) есебі калькуляция объектілерінің және цехтар мен өндірістер негізінде шығын баптарының белгіленген номенклатурасы бойынша калькуляциялық карточкаларда немесе ведомостарда жүргізіледі.</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Басқару бухгалтериясы жұмысшы шоттар жоспарының 8110-8410 шоттарын пайдаланады. Ол өндіріс шығындары туралы ақпаратты қорытып, өзіндік құнды калькуляциялауды, өндіріс шығындарының нормалары мен нормативтерін талдап және олардың орындалуын бақылайды, өндірістегі шалафабрикаттардың қозғалысын есепке алады, есептің бүкіл көлемінің норма-тивтік, жоспарлық және талдамалық жұмыстарын атқарады. Басқару бухгалтериясы жабық (құпия) болып келеді. Бұл өз билігінде қандай да болмасын бір «ноу-хауды» және өндірістегі басқарудың озық деңгейін ұйымдастыруды, жаңалықтарды өз бәсекелестері өздерінен бұрын пайдаланып кетпеуін қамтамасыз етеді. Сондықтан басқару бухгалтериясы ақпаратының сыртқы тұтынушылар үшін ғана емес, сонымен бірге осы кәсіпорынның қызметкерлері үшін де жабық болуы мүмкін.</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Жұмысшы шоттар жоспарында көрсетілген шығын шоттарында көрсетілген ақпараттар нақты жасаған шығындар туралы белгілі бір ақпараттардың бөлігін көрсетеді, оны шолып, шығарылған өнімнің нақты өндірістік өзіндік құны туралы мәліметтерді алуға болады, сондай-ақ өнім бірлігі деп есептелінеді. Әрбір бөлімше өз кезегі бойынша үш категорияға жіктеледі:</w:t>
      </w:r>
    </w:p>
    <w:p w:rsidR="00632E4F" w:rsidRPr="00B07867" w:rsidRDefault="00632E4F" w:rsidP="00632E4F">
      <w:pPr>
        <w:numPr>
          <w:ilvl w:val="0"/>
          <w:numId w:val="1"/>
        </w:numPr>
        <w:shd w:val="clear" w:color="auto" w:fill="FFFFFF"/>
        <w:tabs>
          <w:tab w:val="clear" w:pos="1069"/>
          <w:tab w:val="num" w:pos="720"/>
        </w:tabs>
        <w:autoSpaceDE w:val="0"/>
        <w:autoSpaceDN w:val="0"/>
        <w:adjustRightInd w:val="0"/>
        <w:ind w:left="0" w:firstLine="540"/>
        <w:jc w:val="both"/>
        <w:rPr>
          <w:color w:val="000000"/>
          <w:lang w:val="kk-KZ"/>
        </w:rPr>
      </w:pPr>
      <w:r w:rsidRPr="00B07867">
        <w:rPr>
          <w:color w:val="000000"/>
          <w:lang w:val="kk-KZ"/>
        </w:rPr>
        <w:t>шығындарға кеткен тікелей материалдар;</w:t>
      </w:r>
    </w:p>
    <w:p w:rsidR="00632E4F" w:rsidRPr="00B07867" w:rsidRDefault="00632E4F" w:rsidP="00632E4F">
      <w:pPr>
        <w:numPr>
          <w:ilvl w:val="0"/>
          <w:numId w:val="1"/>
        </w:numPr>
        <w:shd w:val="clear" w:color="auto" w:fill="FFFFFF"/>
        <w:tabs>
          <w:tab w:val="clear" w:pos="1069"/>
          <w:tab w:val="num" w:pos="720"/>
        </w:tabs>
        <w:autoSpaceDE w:val="0"/>
        <w:autoSpaceDN w:val="0"/>
        <w:adjustRightInd w:val="0"/>
        <w:ind w:left="0" w:firstLine="540"/>
        <w:jc w:val="both"/>
        <w:rPr>
          <w:lang w:val="kk-KZ"/>
        </w:rPr>
      </w:pPr>
      <w:r w:rsidRPr="00B07867">
        <w:rPr>
          <w:color w:val="000000"/>
          <w:lang w:val="kk-KZ"/>
        </w:rPr>
        <w:t>шығындарға кеткен тікелей жұмыс күші;</w:t>
      </w:r>
    </w:p>
    <w:p w:rsidR="00632E4F" w:rsidRPr="00B07867" w:rsidRDefault="00632E4F" w:rsidP="00632E4F">
      <w:pPr>
        <w:numPr>
          <w:ilvl w:val="0"/>
          <w:numId w:val="1"/>
        </w:numPr>
        <w:shd w:val="clear" w:color="auto" w:fill="FFFFFF"/>
        <w:tabs>
          <w:tab w:val="clear" w:pos="1069"/>
          <w:tab w:val="num" w:pos="720"/>
        </w:tabs>
        <w:autoSpaceDE w:val="0"/>
        <w:autoSpaceDN w:val="0"/>
        <w:adjustRightInd w:val="0"/>
        <w:ind w:left="0" w:firstLine="540"/>
        <w:jc w:val="both"/>
        <w:rPr>
          <w:lang w:val="kk-KZ"/>
        </w:rPr>
      </w:pPr>
      <w:r w:rsidRPr="00B07867">
        <w:rPr>
          <w:color w:val="000000"/>
          <w:lang w:val="kk-KZ"/>
        </w:rPr>
        <w:t>үстеме шығыстар.</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xml:space="preserve">Тікелей шығыстарға кеткен материалдар соңғы өнімнің құрамына (яғни, оның құнына) басқа да шығындармен қатар қосылады. </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Жұмыс күшіне жұмсалған тікелей шығындар - бұл өнімді дайындауға тікелей қатысқан өндіріс жұмысшыларына есептелген еңбекақысы (еңбекақыдан аударылатын аударымдарды қоса есептегенде) болып табылады.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Қызмет көрсетуші цех жұмысшыларының еңбекақысы тікелей еңбекақы болып табылмайды, олар үстеме шығыстарға жатқызылады.</w:t>
      </w:r>
    </w:p>
    <w:p w:rsidR="00632E4F" w:rsidRPr="00B07867" w:rsidRDefault="00632E4F" w:rsidP="00632E4F">
      <w:pPr>
        <w:shd w:val="clear" w:color="auto" w:fill="FFFFFF"/>
        <w:autoSpaceDE w:val="0"/>
        <w:autoSpaceDN w:val="0"/>
        <w:adjustRightInd w:val="0"/>
        <w:ind w:firstLine="540"/>
        <w:jc w:val="both"/>
        <w:rPr>
          <w:color w:val="000000"/>
          <w:lang w:val="kk-KZ"/>
        </w:rPr>
      </w:pPr>
      <w:r w:rsidRPr="00B07867">
        <w:rPr>
          <w:color w:val="000000"/>
          <w:lang w:val="kk-KZ"/>
        </w:rPr>
        <w:t>Үстеме шығыстар өндіріске кеткен барлық шығындардан тікелей шығындарды (тікелей материалдар шығындары мен өндіріс жұмысшыларының еңбекақысы) шегеріп тастағаннан шығады. Одан басқа, үстеме шығыстардың қатарына: амортизация шығыстары, жалақысы, сақтандыру жарнасы, тұрғын үй қызметі, жарықтандыру және басқа да себептердің салдарынан өндірістің уақытша тоқтап қалуының шығыстары т.б. жатады</w:t>
      </w:r>
      <w:r w:rsidR="005D7AF3">
        <w:rPr>
          <w:color w:val="000000"/>
          <w:lang w:val="kk-KZ"/>
        </w:rPr>
        <w:t xml:space="preserve">. </w:t>
      </w:r>
      <w:bookmarkStart w:id="0" w:name="_GoBack"/>
      <w:bookmarkEnd w:id="0"/>
    </w:p>
    <w:sectPr w:rsidR="00632E4F" w:rsidRPr="00B078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85416"/>
    <w:multiLevelType w:val="multilevel"/>
    <w:tmpl w:val="7CB0073A"/>
    <w:lvl w:ilvl="0">
      <w:start w:val="1"/>
      <w:numFmt w:val="bullet"/>
      <w:lvlText w:val="-"/>
      <w:lvlJc w:val="left"/>
      <w:pPr>
        <w:tabs>
          <w:tab w:val="num" w:pos="1069"/>
        </w:tabs>
        <w:ind w:left="1069" w:hanging="360"/>
      </w:pPr>
      <w:rPr>
        <w:rFonts w:ascii="Times New Roman" w:eastAsia="Times New Roman" w:hAnsi="Times New Roman" w:cs="Times New Roman" w:hint="default"/>
      </w:rPr>
    </w:lvl>
    <w:lvl w:ilvl="1" w:tentative="1">
      <w:start w:val="1"/>
      <w:numFmt w:val="bullet"/>
      <w:lvlText w:val="o"/>
      <w:lvlJc w:val="left"/>
      <w:pPr>
        <w:tabs>
          <w:tab w:val="num" w:pos="1789"/>
        </w:tabs>
        <w:ind w:left="1789" w:hanging="360"/>
      </w:pPr>
      <w:rPr>
        <w:rFonts w:ascii="Courier New" w:hAnsi="Courier New"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E4F"/>
    <w:rsid w:val="005D7AF3"/>
    <w:rsid w:val="00632E4F"/>
    <w:rsid w:val="00D64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E4F"/>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632E4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632E4F"/>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632E4F"/>
    <w:rPr>
      <w:rFonts w:asciiTheme="majorHAnsi" w:eastAsiaTheme="majorEastAsia" w:hAnsiTheme="majorHAnsi" w:cstheme="majorBidi"/>
      <w:b/>
      <w:bCs/>
      <w:color w:val="4F81BD" w:themeColor="accent1"/>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E4F"/>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632E4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632E4F"/>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632E4F"/>
    <w:rPr>
      <w:rFonts w:asciiTheme="majorHAnsi" w:eastAsiaTheme="majorEastAsia" w:hAnsiTheme="majorHAnsi" w:cstheme="majorBidi"/>
      <w:b/>
      <w:bCs/>
      <w:color w:val="4F81BD" w:themeColor="accent1"/>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1374</Words>
  <Characters>7837</Characters>
  <Application>Microsoft Office Word</Application>
  <DocSecurity>0</DocSecurity>
  <Lines>65</Lines>
  <Paragraphs>18</Paragraphs>
  <ScaleCrop>false</ScaleCrop>
  <Company>SPecialiST RePack</Company>
  <LinksUpToDate>false</LinksUpToDate>
  <CharactersWithSpaces>9193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2018-09-13T17:05:00Z</dcterms:created>
  <dcterms:modified xsi:type="dcterms:W3CDTF">2018-09-13T17:07:00Z</dcterms:modified>
</cp:coreProperties>
</file>